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A6839">
      <w:pPr>
        <w:ind w:left="426"/>
        <w:rPr>
          <w:rFonts w:ascii="Times New Roman" w:hAnsi="Times New Roman" w:cs="Times New Roman"/>
          <w:b/>
          <w:lang w:val="en-US"/>
        </w:rPr>
      </w:pPr>
      <w:bookmarkStart w:id="0" w:name="_GoBack"/>
      <w:bookmarkEnd w:id="0"/>
    </w:p>
    <w:p w14:paraId="0015837B">
      <w:pPr>
        <w:jc w:val="center"/>
        <w:rPr>
          <w:rFonts w:ascii="Arial" w:hAnsi="Arial" w:cs="Arial"/>
          <w:b/>
          <w:sz w:val="40"/>
          <w:szCs w:val="40"/>
          <w:lang w:val="sr-Cyrl-RS"/>
        </w:rPr>
      </w:pPr>
    </w:p>
    <w:p w14:paraId="7A31C987">
      <w:pPr>
        <w:jc w:val="center"/>
        <w:rPr>
          <w:rFonts w:ascii="Arial" w:hAnsi="Arial" w:cs="Arial"/>
          <w:b/>
          <w:sz w:val="40"/>
          <w:szCs w:val="40"/>
          <w:lang w:val="sr-Cyrl-RS"/>
        </w:rPr>
      </w:pPr>
    </w:p>
    <w:p w14:paraId="553849AB">
      <w:pPr>
        <w:rPr>
          <w:rFonts w:ascii="Arial" w:hAnsi="Arial" w:cs="Arial"/>
          <w:b/>
          <w:sz w:val="40"/>
          <w:szCs w:val="40"/>
          <w:lang w:val="sr-Cyrl-RS"/>
        </w:rPr>
      </w:pPr>
      <w:r>
        <w:rPr>
          <w:lang w:val="en-US"/>
        </w:rPr>
        <w:drawing>
          <wp:inline distT="0" distB="0" distL="0" distR="0">
            <wp:extent cx="1336040" cy="1336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35951" cy="1335951"/>
                    </a:xfrm>
                    <a:prstGeom prst="rect">
                      <a:avLst/>
                    </a:prstGeom>
                    <a:noFill/>
                    <a:ln>
                      <a:noFill/>
                    </a:ln>
                  </pic:spPr>
                </pic:pic>
              </a:graphicData>
            </a:graphic>
          </wp:inline>
        </w:drawing>
      </w:r>
    </w:p>
    <w:p w14:paraId="5A1690B0">
      <w:pPr>
        <w:jc w:val="center"/>
        <w:rPr>
          <w:rFonts w:ascii="Arial" w:hAnsi="Arial" w:cs="Arial"/>
          <w:b/>
          <w:sz w:val="40"/>
          <w:szCs w:val="40"/>
          <w:lang w:val="sr-Cyrl-RS"/>
        </w:rPr>
      </w:pPr>
    </w:p>
    <w:p w14:paraId="6492F463">
      <w:pPr>
        <w:jc w:val="center"/>
        <w:rPr>
          <w:rFonts w:ascii="Arial" w:hAnsi="Arial" w:cs="Arial"/>
          <w:b/>
          <w:sz w:val="40"/>
          <w:szCs w:val="40"/>
          <w:lang w:val="sr-Cyrl-RS"/>
        </w:rPr>
      </w:pPr>
      <w:r>
        <w:rPr>
          <w:rFonts w:ascii="Arial" w:hAnsi="Arial" w:cs="Arial"/>
          <w:b/>
          <w:sz w:val="40"/>
          <w:szCs w:val="40"/>
          <w:lang w:val="sr-Cyrl-RS"/>
        </w:rPr>
        <w:t>ГРАДСКА ОПШТИНА МЕДИЈАНА</w:t>
      </w:r>
    </w:p>
    <w:p w14:paraId="2C358FBA">
      <w:pPr>
        <w:jc w:val="center"/>
        <w:rPr>
          <w:rFonts w:ascii="Arial" w:hAnsi="Arial" w:cs="Arial"/>
          <w:b/>
          <w:sz w:val="40"/>
          <w:szCs w:val="40"/>
          <w:lang w:val="sr-Cyrl-RS"/>
        </w:rPr>
      </w:pPr>
      <w:r>
        <w:rPr>
          <w:rFonts w:ascii="Arial" w:hAnsi="Arial" w:cs="Arial"/>
          <w:b/>
          <w:sz w:val="40"/>
          <w:szCs w:val="40"/>
          <w:lang w:val="sr-Cyrl-RS"/>
        </w:rPr>
        <w:t>СКУПШТИНА ГРАДСКЕ ОПШТИНЕ</w:t>
      </w:r>
    </w:p>
    <w:p w14:paraId="1827E31B">
      <w:pPr>
        <w:jc w:val="center"/>
        <w:rPr>
          <w:rFonts w:ascii="Arial" w:hAnsi="Arial" w:cs="Arial"/>
          <w:b/>
          <w:sz w:val="40"/>
          <w:szCs w:val="40"/>
          <w:lang w:val="sr-Cyrl-RS"/>
        </w:rPr>
      </w:pPr>
    </w:p>
    <w:p w14:paraId="665EEC89">
      <w:pPr>
        <w:rPr>
          <w:rFonts w:ascii="Arial" w:hAnsi="Arial" w:cs="Arial"/>
          <w:b/>
          <w:sz w:val="40"/>
          <w:szCs w:val="40"/>
          <w:lang w:val="sr-Cyrl-RS"/>
        </w:rPr>
      </w:pPr>
    </w:p>
    <w:p w14:paraId="05928955">
      <w:pPr>
        <w:jc w:val="center"/>
        <w:rPr>
          <w:rFonts w:ascii="Arial" w:hAnsi="Arial" w:cs="Arial"/>
          <w:b/>
          <w:sz w:val="40"/>
          <w:szCs w:val="40"/>
          <w:lang w:val="sr-Cyrl-RS"/>
        </w:rPr>
      </w:pPr>
      <w:r>
        <w:rPr>
          <w:rFonts w:ascii="Arial" w:hAnsi="Arial" w:cs="Arial"/>
          <w:b/>
          <w:sz w:val="40"/>
          <w:szCs w:val="40"/>
          <w:lang w:val="sr-Cyrl-RS"/>
        </w:rPr>
        <w:t>„КОМИСИЈА  ЗА КУЛТУРУ И ИСТОРИЈСКО НАСЛЕЂЕ“</w:t>
      </w:r>
    </w:p>
    <w:p w14:paraId="35EE3490">
      <w:pPr>
        <w:jc w:val="center"/>
        <w:rPr>
          <w:rFonts w:ascii="Arial" w:hAnsi="Arial" w:cs="Arial"/>
          <w:b/>
          <w:sz w:val="40"/>
          <w:szCs w:val="40"/>
          <w:lang w:val="sr-Cyrl-RS"/>
        </w:rPr>
      </w:pPr>
    </w:p>
    <w:p w14:paraId="180A63E8">
      <w:pPr>
        <w:jc w:val="center"/>
        <w:rPr>
          <w:rFonts w:ascii="Arial" w:hAnsi="Arial" w:cs="Arial"/>
          <w:b/>
          <w:sz w:val="40"/>
          <w:szCs w:val="40"/>
          <w:lang w:val="sr-Cyrl-RS"/>
        </w:rPr>
      </w:pPr>
    </w:p>
    <w:p w14:paraId="18A4FD7D">
      <w:pPr>
        <w:jc w:val="center"/>
        <w:rPr>
          <w:rFonts w:ascii="Arial" w:hAnsi="Arial" w:cs="Arial"/>
          <w:b/>
          <w:sz w:val="40"/>
          <w:szCs w:val="40"/>
          <w:lang w:val="sr-Cyrl-RS"/>
        </w:rPr>
      </w:pPr>
      <w:r>
        <w:rPr>
          <w:rFonts w:ascii="Arial" w:hAnsi="Arial" w:cs="Arial"/>
          <w:b/>
          <w:sz w:val="40"/>
          <w:szCs w:val="40"/>
          <w:lang w:val="sr-Cyrl-RS"/>
        </w:rPr>
        <w:t>ИЗВЕШТАЈ О РАДУ ЗА 202</w:t>
      </w:r>
      <w:r>
        <w:rPr>
          <w:rFonts w:ascii="Arial" w:hAnsi="Arial" w:cs="Arial"/>
          <w:b/>
          <w:sz w:val="40"/>
          <w:szCs w:val="40"/>
          <w:lang w:val="en-US"/>
        </w:rPr>
        <w:t>5</w:t>
      </w:r>
      <w:r>
        <w:rPr>
          <w:rFonts w:ascii="Arial" w:hAnsi="Arial" w:cs="Arial"/>
          <w:b/>
          <w:sz w:val="40"/>
          <w:szCs w:val="40"/>
          <w:lang w:val="sr-Cyrl-RS"/>
        </w:rPr>
        <w:t>.ГОДИНУ</w:t>
      </w:r>
    </w:p>
    <w:p w14:paraId="14215314">
      <w:pPr>
        <w:jc w:val="center"/>
        <w:rPr>
          <w:rFonts w:ascii="Arial" w:hAnsi="Arial" w:cs="Arial"/>
        </w:rPr>
      </w:pPr>
    </w:p>
    <w:p w14:paraId="3C3AC66F">
      <w:pPr>
        <w:jc w:val="center"/>
        <w:rPr>
          <w:rFonts w:ascii="Arial" w:hAnsi="Arial" w:cs="Arial"/>
        </w:rPr>
      </w:pPr>
    </w:p>
    <w:p w14:paraId="705500B0">
      <w:pPr>
        <w:jc w:val="center"/>
        <w:rPr>
          <w:rFonts w:ascii="Arial" w:hAnsi="Arial" w:cs="Arial"/>
        </w:rPr>
      </w:pPr>
    </w:p>
    <w:p w14:paraId="74E8AA6C">
      <w:pPr>
        <w:rPr>
          <w:rFonts w:ascii="Arial" w:hAnsi="Arial" w:cs="Arial"/>
          <w:b/>
          <w:sz w:val="40"/>
          <w:szCs w:val="40"/>
          <w:u w:val="single"/>
          <w:lang w:val="sr-Cyrl-RS"/>
        </w:rPr>
      </w:pPr>
    </w:p>
    <w:p w14:paraId="1248019D">
      <w:pPr>
        <w:ind w:left="426"/>
        <w:rPr>
          <w:rFonts w:ascii="Times New Roman" w:hAnsi="Times New Roman" w:cs="Times New Roman"/>
          <w:b/>
          <w:lang w:val="sr-Cyrl-RS"/>
        </w:rPr>
      </w:pPr>
    </w:p>
    <w:p w14:paraId="37F5F16D">
      <w:pPr>
        <w:ind w:left="426"/>
        <w:jc w:val="center"/>
        <w:rPr>
          <w:rFonts w:ascii="Arial" w:hAnsi="Arial" w:cs="Arial"/>
          <w:b/>
          <w:lang w:val="sr-Cyrl-RS"/>
        </w:rPr>
      </w:pPr>
      <w:r>
        <w:rPr>
          <w:rFonts w:ascii="Arial" w:hAnsi="Arial" w:cs="Arial"/>
          <w:b/>
          <w:lang w:val="sr-Cyrl-RS"/>
        </w:rPr>
        <w:t>Извештај о раду Комисије за културу и историјско наслеђе за 2025. годину</w:t>
      </w:r>
    </w:p>
    <w:p w14:paraId="7133E9E4">
      <w:pPr>
        <w:rPr>
          <w:rFonts w:ascii="Times New Roman" w:hAnsi="Times New Roman" w:cs="Times New Roman"/>
          <w:lang w:val="sr-Cyrl-RS"/>
        </w:rPr>
      </w:pPr>
    </w:p>
    <w:p w14:paraId="24FF2F11">
      <w:pPr>
        <w:ind w:firstLine="720"/>
        <w:jc w:val="both"/>
        <w:rPr>
          <w:rFonts w:ascii="Arial" w:hAnsi="Arial" w:eastAsia="Times New Roman" w:cs="Arial"/>
          <w:sz w:val="24"/>
          <w:szCs w:val="24"/>
          <w:lang w:val="sr-Cyrl-RS"/>
        </w:rPr>
      </w:pPr>
      <w:r>
        <w:rPr>
          <w:rFonts w:ascii="Arial" w:hAnsi="Arial" w:eastAsia="Times New Roman" w:cs="Arial"/>
          <w:sz w:val="24"/>
          <w:szCs w:val="24"/>
          <w:lang w:val="sr-Cyrl-CS"/>
        </w:rPr>
        <w:t xml:space="preserve">Скупштина Градске општине Медијана донела је  Решење о образовању,  избору председника и чланова комисије </w:t>
      </w:r>
      <w:r>
        <w:rPr>
          <w:rFonts w:ascii="Arial" w:hAnsi="Arial" w:cs="Arial"/>
          <w:b/>
          <w:sz w:val="24"/>
          <w:szCs w:val="40"/>
          <w:lang w:val="sr-Cyrl-RS"/>
        </w:rPr>
        <w:t>ЗА КУЛТУРУ И ИСТОРИЈСКО НАСЛЕЂЕ (у даљем тексту Комисија)</w:t>
      </w:r>
      <w:r>
        <w:rPr>
          <w:rFonts w:ascii="Arial" w:hAnsi="Arial" w:eastAsia="Times New Roman" w:cs="Arial"/>
          <w:sz w:val="16"/>
          <w:szCs w:val="24"/>
          <w:lang w:val="sr-Cyrl-CS"/>
        </w:rPr>
        <w:t>.</w:t>
      </w:r>
      <w:r>
        <w:rPr>
          <w:rFonts w:ascii="Arial" w:hAnsi="Arial" w:eastAsia="Times New Roman" w:cs="Arial"/>
          <w:sz w:val="24"/>
          <w:szCs w:val="24"/>
          <w:lang w:val="sr-Cyrl-RS"/>
        </w:rPr>
        <w:t xml:space="preserve"> </w:t>
      </w:r>
    </w:p>
    <w:p w14:paraId="05D31562">
      <w:pPr>
        <w:ind w:firstLine="720"/>
        <w:jc w:val="both"/>
        <w:rPr>
          <w:rFonts w:ascii="Arial" w:hAnsi="Arial" w:cs="Arial"/>
          <w:lang w:val="sr-Cyrl-CS"/>
        </w:rPr>
      </w:pPr>
      <w:r>
        <w:rPr>
          <w:rFonts w:ascii="Arial" w:hAnsi="Arial" w:eastAsia="Times New Roman" w:cs="Arial"/>
          <w:lang w:val="sr-Cyrl-RS"/>
        </w:rPr>
        <w:t xml:space="preserve">Комисију чини укупно </w:t>
      </w:r>
      <w:r>
        <w:rPr>
          <w:rFonts w:ascii="Arial" w:hAnsi="Arial" w:eastAsia="Times New Roman" w:cs="Arial"/>
          <w:lang w:val="en-US"/>
        </w:rPr>
        <w:t>6</w:t>
      </w:r>
      <w:r>
        <w:rPr>
          <w:rFonts w:ascii="Arial" w:hAnsi="Arial" w:eastAsia="Times New Roman" w:cs="Arial"/>
          <w:lang w:val="sr-Cyrl-RS"/>
        </w:rPr>
        <w:t xml:space="preserve"> (шест) чланова</w:t>
      </w:r>
      <w:r>
        <w:rPr>
          <w:rFonts w:ascii="Arial" w:hAnsi="Arial" w:cs="Arial"/>
          <w:lang w:val="sr-Cyrl-RS"/>
        </w:rPr>
        <w:t xml:space="preserve">. Комисија је одржала 8. седница. У раду Комисије активно су учествовали сви чланови. На првој седници Комисија је донела </w:t>
      </w:r>
      <w:r>
        <w:rPr>
          <w:rFonts w:ascii="Arial" w:hAnsi="Arial" w:cs="Arial"/>
          <w:lang w:val="sr-Cyrl-CS"/>
        </w:rPr>
        <w:t>Пословник о раду комисије за културу и историјско наслеђе, чиме су се стекли сви услови за пуноправан рад и одлучивање.</w:t>
      </w:r>
    </w:p>
    <w:p w14:paraId="4E43A648">
      <w:pPr>
        <w:ind w:firstLine="720"/>
        <w:jc w:val="both"/>
        <w:rPr>
          <w:rFonts w:ascii="Arial" w:hAnsi="Arial" w:cs="Arial"/>
          <w:lang w:val="sr-Cyrl-RS"/>
        </w:rPr>
      </w:pPr>
      <w:r>
        <w:rPr>
          <w:rFonts w:ascii="Arial" w:hAnsi="Arial" w:cs="Arial"/>
          <w:lang w:val="sr-Cyrl-CS"/>
        </w:rPr>
        <w:t xml:space="preserve">Комисија је на својим седницама анализирала </w:t>
      </w:r>
      <w:r>
        <w:rPr>
          <w:rFonts w:ascii="Arial" w:hAnsi="Arial" w:cs="Arial"/>
          <w:lang w:val="sr-Cyrl-RS"/>
        </w:rPr>
        <w:t>извештаје о пројектним активностима из области културе. Закључила је да 22 одобрена пројекта од стране Већа Градске општине Медијана из области културе, која су поднета на основу Јавног конкурса из области култура, који је расписало Веће ГО Медијана, треба испратити, а да на свакој реализацији пројектних активности требају бити присутни чланови ове Комисије.</w:t>
      </w:r>
    </w:p>
    <w:p w14:paraId="40DDB225">
      <w:pPr>
        <w:pStyle w:val="5"/>
        <w:ind w:left="0" w:firstLine="720"/>
        <w:rPr>
          <w:rFonts w:ascii="Arial" w:hAnsi="Arial" w:cs="Arial"/>
          <w:sz w:val="22"/>
          <w:szCs w:val="22"/>
          <w:lang w:val="sr-Cyrl-RS"/>
        </w:rPr>
      </w:pPr>
      <w:r>
        <w:rPr>
          <w:rFonts w:ascii="Arial" w:hAnsi="Arial" w:cs="Arial"/>
          <w:sz w:val="22"/>
          <w:szCs w:val="22"/>
          <w:lang w:val="sr-Cyrl-RS"/>
        </w:rPr>
        <w:t>Чланови Комисије су обавештени о 16-том Медијана фестивалу и о начину његове организације на коју нису имали замерке. Неки од чланова присуствовали су 16-том Медијана фестивалу који је одржан 10.06.2025 године у 16:00 часова.</w:t>
      </w:r>
    </w:p>
    <w:p w14:paraId="79E19A6F">
      <w:pPr>
        <w:pStyle w:val="5"/>
        <w:ind w:left="0" w:firstLine="720"/>
        <w:rPr>
          <w:rFonts w:ascii="Arial" w:hAnsi="Arial" w:cs="Arial"/>
          <w:sz w:val="22"/>
          <w:szCs w:val="22"/>
          <w:lang w:val="sr-Cyrl-RS"/>
        </w:rPr>
      </w:pPr>
    </w:p>
    <w:p w14:paraId="70DB383A">
      <w:pPr>
        <w:pStyle w:val="5"/>
        <w:ind w:left="0" w:firstLine="426"/>
        <w:rPr>
          <w:rFonts w:ascii="Arial" w:hAnsi="Arial" w:cs="Arial"/>
          <w:sz w:val="22"/>
          <w:szCs w:val="22"/>
          <w:lang w:val="sr-Cyrl-RS"/>
        </w:rPr>
      </w:pPr>
      <w:r>
        <w:rPr>
          <w:rFonts w:ascii="Arial" w:hAnsi="Arial" w:cs="Arial"/>
          <w:sz w:val="22"/>
          <w:szCs w:val="22"/>
          <w:lang w:val="sr-Cyrl-RS"/>
        </w:rPr>
        <w:t xml:space="preserve">Комисија је учествовала у креирању </w:t>
      </w:r>
      <w:r>
        <w:rPr>
          <w:rFonts w:ascii="Arial" w:hAnsi="Arial" w:cs="Arial"/>
          <w:sz w:val="22"/>
          <w:szCs w:val="22"/>
        </w:rPr>
        <w:t xml:space="preserve">Предлога одлуке о другој измени и допуни Одлуке о буџету Градске општине Медијана за 2025. </w:t>
      </w:r>
      <w:r>
        <w:rPr>
          <w:rFonts w:ascii="Arial" w:hAnsi="Arial" w:cs="Arial"/>
          <w:sz w:val="22"/>
          <w:szCs w:val="22"/>
          <w:lang w:val="sr-Cyrl-RS"/>
        </w:rPr>
        <w:t>г</w:t>
      </w:r>
      <w:r>
        <w:rPr>
          <w:rFonts w:ascii="Arial" w:hAnsi="Arial" w:cs="Arial"/>
          <w:sz w:val="22"/>
          <w:szCs w:val="22"/>
        </w:rPr>
        <w:t>одину</w:t>
      </w:r>
      <w:r>
        <w:rPr>
          <w:rFonts w:ascii="Arial" w:hAnsi="Arial" w:cs="Arial"/>
          <w:sz w:val="22"/>
          <w:szCs w:val="22"/>
          <w:lang w:val="sr-Cyrl-RS"/>
        </w:rPr>
        <w:t xml:space="preserve"> и дала предлог да треба да се направи план и да се резервишу средства за пројекте као и промо материјал везан за општину. По мишљењу Комисије потребно је да се популаризује уметност и да се види колико је Градска општина Медијана у могућности и у складу са  надлежностима може да реализаје планове комисије. Између осталог уврдила је да 2026. године Комисија треба дати предлог лица која би по мишљењу комисије требала да добију дукате, захвалнице и благодарнице Градске општине Медијана.</w:t>
      </w:r>
    </w:p>
    <w:p w14:paraId="04B6E7CA">
      <w:pPr>
        <w:pStyle w:val="5"/>
        <w:ind w:left="0" w:firstLine="426"/>
        <w:rPr>
          <w:rFonts w:ascii="Arial" w:hAnsi="Arial" w:cs="Arial"/>
          <w:sz w:val="22"/>
          <w:szCs w:val="22"/>
          <w:lang w:val="sr-Cyrl-RS"/>
        </w:rPr>
      </w:pPr>
    </w:p>
    <w:p w14:paraId="319AEC68">
      <w:pPr>
        <w:pStyle w:val="5"/>
        <w:ind w:left="0" w:firstLine="426"/>
        <w:rPr>
          <w:rFonts w:ascii="Arial" w:hAnsi="Arial" w:cs="Arial"/>
          <w:sz w:val="22"/>
          <w:szCs w:val="22"/>
          <w:lang w:val="sr-Cyrl-RS"/>
        </w:rPr>
      </w:pPr>
      <w:r>
        <w:rPr>
          <w:rFonts w:ascii="Arial" w:hAnsi="Arial" w:cs="Arial"/>
          <w:sz w:val="22"/>
          <w:szCs w:val="22"/>
          <w:lang w:val="sr-Cyrl-RS"/>
        </w:rPr>
        <w:t>На својим седницама Комисија је извршила преглед пројектне документације из области културе за 22 пројекта чију је реализацију је одобрило Веће ГО Медијана.</w:t>
      </w:r>
    </w:p>
    <w:p w14:paraId="397B1985">
      <w:pPr>
        <w:pStyle w:val="5"/>
        <w:ind w:left="0" w:firstLine="426"/>
        <w:rPr>
          <w:rFonts w:ascii="Arial" w:hAnsi="Arial" w:cs="Arial"/>
          <w:sz w:val="22"/>
          <w:szCs w:val="22"/>
          <w:lang w:val="sr-Cyrl-RS"/>
        </w:rPr>
      </w:pPr>
    </w:p>
    <w:p w14:paraId="583FA90F">
      <w:pPr>
        <w:pStyle w:val="5"/>
        <w:ind w:left="0" w:firstLine="426"/>
        <w:rPr>
          <w:rFonts w:ascii="Arial" w:hAnsi="Arial" w:cs="Arial"/>
          <w:lang w:val="sr-Cyrl-RS"/>
        </w:rPr>
      </w:pPr>
      <w:r>
        <w:rPr>
          <w:rFonts w:ascii="Arial" w:hAnsi="Arial" w:cs="Arial"/>
          <w:lang w:val="sr-Cyrl-RS"/>
        </w:rPr>
        <w:t>Седнице Комисије одржаване су у складу са исказаним потребама, у здравој и толерантној атмосфери, уз заједничку припрему истих и ангажовање свих чланова Комисије у 2025. години при дефинисању дневног реда седница, на чему сам изузетно захвална свим члановима Комисије.</w:t>
      </w:r>
    </w:p>
    <w:p w14:paraId="3ECD66AA">
      <w:pPr>
        <w:pStyle w:val="5"/>
        <w:ind w:left="0" w:firstLine="426"/>
        <w:rPr>
          <w:rFonts w:ascii="Arial" w:hAnsi="Arial" w:cs="Arial"/>
          <w:lang w:val="sr-Cyrl-RS"/>
        </w:rPr>
      </w:pPr>
    </w:p>
    <w:p w14:paraId="483E1C8B">
      <w:pPr>
        <w:pStyle w:val="5"/>
        <w:ind w:left="0" w:firstLine="426"/>
        <w:rPr>
          <w:rFonts w:ascii="Arial" w:hAnsi="Arial" w:cs="Arial"/>
          <w:lang w:val="sr-Cyrl-RS"/>
        </w:rPr>
      </w:pPr>
      <w:r>
        <w:rPr>
          <w:rFonts w:ascii="Arial" w:hAnsi="Arial" w:cs="Arial"/>
          <w:lang w:val="sr-Cyrl-RS"/>
        </w:rPr>
        <w:t>Обрадио:</w:t>
      </w:r>
    </w:p>
    <w:p w14:paraId="22B0AE05">
      <w:pPr>
        <w:pStyle w:val="5"/>
        <w:ind w:left="0" w:firstLine="426"/>
        <w:rPr>
          <w:rFonts w:ascii="Arial" w:hAnsi="Arial" w:cs="Arial"/>
          <w:sz w:val="22"/>
          <w:szCs w:val="22"/>
          <w:lang w:val="sr-Cyrl-RS"/>
        </w:rPr>
      </w:pPr>
      <w:r>
        <w:rPr>
          <w:rFonts w:ascii="Arial" w:hAnsi="Arial" w:cs="Arial"/>
          <w:lang w:val="sr-Cyrl-RS"/>
        </w:rPr>
        <w:t>Вукашин Петровић</w:t>
      </w:r>
    </w:p>
    <w:p w14:paraId="03F5C57D">
      <w:pPr>
        <w:pStyle w:val="5"/>
        <w:ind w:left="0" w:firstLine="720"/>
        <w:rPr>
          <w:rFonts w:ascii="Arial" w:hAnsi="Arial" w:cs="Arial"/>
          <w:sz w:val="22"/>
          <w:szCs w:val="22"/>
          <w:lang w:val="sr-Cyrl-RS"/>
        </w:rPr>
      </w:pPr>
    </w:p>
    <w:p w14:paraId="4FA5DEE3">
      <w:pPr>
        <w:ind w:firstLine="426"/>
        <w:rPr>
          <w:rFonts w:ascii="Times New Roman" w:hAnsi="Times New Roman" w:cs="Times New Roman"/>
          <w:lang w:val="sr-Latn-RS"/>
        </w:rPr>
      </w:pPr>
    </w:p>
    <w:p w14:paraId="218CABAC">
      <w:pPr>
        <w:rPr>
          <w:rFonts w:ascii="Times New Roman" w:hAnsi="Times New Roman" w:cs="Times New Roman"/>
          <w:lang w:val="sr-Cyrl-RS"/>
        </w:rPr>
      </w:pPr>
      <w:r>
        <w:rPr>
          <w:rFonts w:ascii="Arial" w:hAnsi="Arial" w:cs="Arial"/>
          <w:lang w:val="sr-Cyrl-RS"/>
        </w:rPr>
        <w:t>У Нишу, 02.03.2026 године</w:t>
      </w:r>
      <w:r>
        <w:rPr>
          <w:rFonts w:ascii="Times New Roman" w:hAnsi="Times New Roman" w:cs="Times New Roman"/>
          <w:lang w:val="sr-Cyrl-RS"/>
        </w:rPr>
        <w:t xml:space="preserve">                                 </w:t>
      </w:r>
      <w:r>
        <w:rPr>
          <w:rFonts w:ascii="Arial" w:hAnsi="Arial" w:cs="Arial"/>
          <w:b/>
          <w:lang w:val="sr-Cyrl-RS"/>
        </w:rPr>
        <w:t>Комисија културу и историјско наслеђе</w:t>
      </w:r>
    </w:p>
    <w:p w14:paraId="5D4AAEEB">
      <w:pPr>
        <w:ind w:firstLine="426"/>
        <w:rPr>
          <w:rFonts w:ascii="Arial" w:hAnsi="Arial" w:cs="Arial"/>
          <w:b/>
          <w:lang w:val="sr-Cyrl-RS"/>
        </w:rPr>
      </w:pPr>
      <w:r>
        <w:rPr>
          <w:rFonts w:ascii="Times New Roman" w:hAnsi="Times New Roman" w:cs="Times New Roman"/>
          <w:b/>
          <w:lang w:val="sr-Cyrl-RS"/>
        </w:rPr>
        <w:tab/>
      </w:r>
      <w:r>
        <w:rPr>
          <w:rFonts w:ascii="Times New Roman" w:hAnsi="Times New Roman" w:cs="Times New Roman"/>
          <w:b/>
          <w:lang w:val="sr-Cyrl-RS"/>
        </w:rPr>
        <w:tab/>
      </w:r>
      <w:r>
        <w:rPr>
          <w:rFonts w:ascii="Times New Roman" w:hAnsi="Times New Roman" w:cs="Times New Roman"/>
          <w:b/>
          <w:lang w:val="sr-Cyrl-RS"/>
        </w:rPr>
        <w:tab/>
      </w:r>
      <w:r>
        <w:rPr>
          <w:rFonts w:ascii="Times New Roman" w:hAnsi="Times New Roman" w:cs="Times New Roman"/>
          <w:b/>
          <w:lang w:val="sr-Cyrl-RS"/>
        </w:rPr>
        <w:tab/>
      </w:r>
      <w:r>
        <w:rPr>
          <w:rFonts w:ascii="Times New Roman" w:hAnsi="Times New Roman" w:cs="Times New Roman"/>
          <w:b/>
          <w:lang w:val="sr-Cyrl-RS"/>
        </w:rPr>
        <w:tab/>
      </w:r>
      <w:r>
        <w:rPr>
          <w:rFonts w:ascii="Times New Roman" w:hAnsi="Times New Roman" w:cs="Times New Roman"/>
          <w:b/>
          <w:lang w:val="sr-Cyrl-RS"/>
        </w:rPr>
        <w:t xml:space="preserve">          </w:t>
      </w:r>
      <w:r>
        <w:rPr>
          <w:rFonts w:ascii="Arial" w:hAnsi="Arial" w:cs="Arial"/>
          <w:b/>
          <w:lang w:val="sr-Cyrl-RS"/>
        </w:rPr>
        <w:t>Далиборка Миљковић, председник Комисије</w:t>
      </w:r>
    </w:p>
    <w:p w14:paraId="5CE4B94C">
      <w:pPr>
        <w:ind w:firstLine="426"/>
        <w:rPr>
          <w:rFonts w:ascii="Times New Roman" w:hAnsi="Times New Roman" w:cs="Times New Roman"/>
          <w:b/>
          <w:lang w:val="sr-Cyrl-RS"/>
        </w:rPr>
      </w:pPr>
    </w:p>
    <w:p w14:paraId="2BE1CB0E">
      <w:pPr>
        <w:ind w:firstLine="426"/>
      </w:pPr>
      <w:r>
        <w:rPr>
          <w:rFonts w:ascii="Times New Roman" w:hAnsi="Times New Roman" w:cs="Times New Roman"/>
          <w:b/>
          <w:lang w:val="sr-Cyrl-RS"/>
        </w:rPr>
        <w:tab/>
      </w:r>
      <w:r>
        <w:rPr>
          <w:rFonts w:ascii="Times New Roman" w:hAnsi="Times New Roman" w:cs="Times New Roman"/>
          <w:b/>
          <w:lang w:val="sr-Cyrl-RS"/>
        </w:rPr>
        <w:tab/>
      </w:r>
      <w:r>
        <w:rPr>
          <w:rFonts w:ascii="Times New Roman" w:hAnsi="Times New Roman" w:cs="Times New Roman"/>
          <w:b/>
          <w:lang w:val="sr-Cyrl-RS"/>
        </w:rPr>
        <w:tab/>
      </w:r>
      <w:r>
        <w:rPr>
          <w:rFonts w:ascii="Times New Roman" w:hAnsi="Times New Roman" w:cs="Times New Roman"/>
          <w:b/>
          <w:lang w:val="sr-Cyrl-RS"/>
        </w:rPr>
        <w:tab/>
      </w:r>
      <w:r>
        <w:rPr>
          <w:rFonts w:ascii="Times New Roman" w:hAnsi="Times New Roman" w:cs="Times New Roman"/>
          <w:b/>
          <w:lang w:val="sr-Cyrl-RS"/>
        </w:rPr>
        <w:tab/>
      </w:r>
      <w:r>
        <w:rPr>
          <w:rFonts w:ascii="Times New Roman" w:hAnsi="Times New Roman" w:cs="Times New Roman"/>
          <w:b/>
          <w:lang w:val="sr-Cyrl-RS"/>
        </w:rPr>
        <w:tab/>
      </w:r>
      <w:r>
        <w:rPr>
          <w:rFonts w:ascii="Times New Roman" w:hAnsi="Times New Roman" w:cs="Times New Roman"/>
          <w:b/>
          <w:lang w:val="sr-Cyrl-RS"/>
        </w:rPr>
        <w:t>_________________________________________</w: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F4C"/>
    <w:rsid w:val="000C0464"/>
    <w:rsid w:val="00107AE0"/>
    <w:rsid w:val="0015207C"/>
    <w:rsid w:val="001537AF"/>
    <w:rsid w:val="001708A1"/>
    <w:rsid w:val="00180B91"/>
    <w:rsid w:val="00243B24"/>
    <w:rsid w:val="00327B95"/>
    <w:rsid w:val="0035322C"/>
    <w:rsid w:val="00365ED0"/>
    <w:rsid w:val="003F7C40"/>
    <w:rsid w:val="00411441"/>
    <w:rsid w:val="004D2121"/>
    <w:rsid w:val="00505F4C"/>
    <w:rsid w:val="00521B75"/>
    <w:rsid w:val="005B0022"/>
    <w:rsid w:val="005D5B32"/>
    <w:rsid w:val="005F4C84"/>
    <w:rsid w:val="00605735"/>
    <w:rsid w:val="0064192E"/>
    <w:rsid w:val="00677A3F"/>
    <w:rsid w:val="006F659F"/>
    <w:rsid w:val="00706208"/>
    <w:rsid w:val="007B08C5"/>
    <w:rsid w:val="007D1B0B"/>
    <w:rsid w:val="007D2A05"/>
    <w:rsid w:val="00832F46"/>
    <w:rsid w:val="008E3DB4"/>
    <w:rsid w:val="008F17A7"/>
    <w:rsid w:val="00924188"/>
    <w:rsid w:val="0094112A"/>
    <w:rsid w:val="00946286"/>
    <w:rsid w:val="00A15E39"/>
    <w:rsid w:val="00A42BE7"/>
    <w:rsid w:val="00A668E8"/>
    <w:rsid w:val="00AD3700"/>
    <w:rsid w:val="00BD5409"/>
    <w:rsid w:val="00BD76D2"/>
    <w:rsid w:val="00BF0208"/>
    <w:rsid w:val="00C042DA"/>
    <w:rsid w:val="00C04C9F"/>
    <w:rsid w:val="00C219D5"/>
    <w:rsid w:val="00CD5A57"/>
    <w:rsid w:val="00D91078"/>
    <w:rsid w:val="00DB2B03"/>
    <w:rsid w:val="00DF6717"/>
    <w:rsid w:val="00E35AE2"/>
    <w:rsid w:val="00E7704A"/>
    <w:rsid w:val="00E954F1"/>
    <w:rsid w:val="00ED192A"/>
    <w:rsid w:val="00F41A94"/>
    <w:rsid w:val="00F46278"/>
    <w:rsid w:val="00F70669"/>
    <w:rsid w:val="121F501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7"/>
    <w:semiHidden/>
    <w:unhideWhenUsed/>
    <w:uiPriority w:val="99"/>
    <w:pPr>
      <w:spacing w:after="0" w:line="240" w:lineRule="auto"/>
    </w:pPr>
    <w:rPr>
      <w:rFonts w:ascii="Tahoma" w:hAnsi="Tahoma" w:cs="Tahoma"/>
      <w:sz w:val="16"/>
      <w:szCs w:val="16"/>
    </w:rPr>
  </w:style>
  <w:style w:type="paragraph" w:styleId="5">
    <w:name w:val="Body Text Indent 2"/>
    <w:basedOn w:val="1"/>
    <w:link w:val="8"/>
    <w:semiHidden/>
    <w:unhideWhenUsed/>
    <w:qFormat/>
    <w:uiPriority w:val="0"/>
    <w:pPr>
      <w:spacing w:after="0" w:line="240" w:lineRule="auto"/>
      <w:ind w:left="1080" w:hanging="360"/>
      <w:jc w:val="both"/>
    </w:pPr>
    <w:rPr>
      <w:rFonts w:ascii="Times New Roman" w:hAnsi="Times New Roman" w:eastAsia="Times New Roman" w:cs="Times New Roman"/>
      <w:sz w:val="24"/>
      <w:szCs w:val="24"/>
      <w:lang w:val="sr-Cyrl-CS"/>
    </w:rPr>
  </w:style>
  <w:style w:type="paragraph" w:styleId="6">
    <w:name w:val="List Paragraph"/>
    <w:basedOn w:val="1"/>
    <w:qFormat/>
    <w:uiPriority w:val="34"/>
    <w:pPr>
      <w:ind w:left="720"/>
      <w:contextualSpacing/>
    </w:pPr>
  </w:style>
  <w:style w:type="character" w:customStyle="1" w:styleId="7">
    <w:name w:val="Balloon Text Char"/>
    <w:basedOn w:val="2"/>
    <w:link w:val="4"/>
    <w:semiHidden/>
    <w:uiPriority w:val="99"/>
    <w:rPr>
      <w:rFonts w:ascii="Tahoma" w:hAnsi="Tahoma" w:cs="Tahoma"/>
      <w:sz w:val="16"/>
      <w:szCs w:val="16"/>
    </w:rPr>
  </w:style>
  <w:style w:type="character" w:customStyle="1" w:styleId="8">
    <w:name w:val="Body Text Indent 2 Char"/>
    <w:basedOn w:val="2"/>
    <w:link w:val="5"/>
    <w:semiHidden/>
    <w:uiPriority w:val="0"/>
    <w:rPr>
      <w:rFonts w:ascii="Times New Roman" w:hAnsi="Times New Roman" w:eastAsia="Times New Roman" w:cs="Times New Roman"/>
      <w:sz w:val="24"/>
      <w:szCs w:val="24"/>
      <w:lang w:val="sr-Cyrl-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naissus</Company>
  <Pages>2</Pages>
  <Words>383</Words>
  <Characters>2188</Characters>
  <Lines>18</Lines>
  <Paragraphs>5</Paragraphs>
  <TotalTime>11</TotalTime>
  <ScaleCrop>false</ScaleCrop>
  <LinksUpToDate>false</LinksUpToDate>
  <CharactersWithSpaces>2566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2026-03-06T06:58:00Z</dcterms:created>
  <dc:creator>Zoran Maslaković</dc:creator>
  <cp:lastModifiedBy>grujovic.miodrag</cp:lastModifiedBy>
  <dcterms:modified xsi:type="dcterms:W3CDTF">2026-03-06T08:20:21Z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8A49FAC23D394B98874452368BBACCFC_13</vt:lpwstr>
  </property>
</Properties>
</file>